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1F462" w14:textId="46C2F713" w:rsidR="00FF74C1" w:rsidRPr="00C475DF" w:rsidRDefault="00000000">
      <w:pPr>
        <w:rPr>
          <w:rFonts w:ascii="Source Sans 3" w:hAnsi="Source Sans 3"/>
          <w:sz w:val="24"/>
          <w:szCs w:val="24"/>
        </w:rPr>
      </w:pPr>
      <w:hyperlink r:id="rId10" w:history="1">
        <w:r w:rsidR="00FF74C1" w:rsidRPr="00C475DF">
          <w:rPr>
            <w:rStyle w:val="Hyperlink"/>
            <w:rFonts w:ascii="Source Sans 3" w:hAnsi="Source Sans 3"/>
            <w:sz w:val="24"/>
            <w:szCs w:val="24"/>
          </w:rPr>
          <w:t>Additive Manufacturing Research Group | Loughborough University (lboro.ac.uk)</w:t>
        </w:r>
      </w:hyperlink>
    </w:p>
    <w:p w14:paraId="408D5E28" w14:textId="5A219156" w:rsidR="00C475DF" w:rsidRPr="00C475DF" w:rsidRDefault="00C475DF" w:rsidP="00C475DF">
      <w:pPr>
        <w:pStyle w:val="ListParagraph"/>
        <w:numPr>
          <w:ilvl w:val="0"/>
          <w:numId w:val="2"/>
        </w:numPr>
        <w:rPr>
          <w:rFonts w:ascii="Source Sans 3" w:hAnsi="Source Sans 3"/>
          <w:sz w:val="24"/>
          <w:szCs w:val="24"/>
        </w:rPr>
      </w:pPr>
      <w:r w:rsidRPr="00C475DF">
        <w:rPr>
          <w:rFonts w:ascii="Source Sans 3" w:hAnsi="Source Sans 3"/>
          <w:sz w:val="24"/>
          <w:szCs w:val="24"/>
        </w:rPr>
        <w:t>About Additive Manufacturing – videos, explanation of different categories</w:t>
      </w:r>
    </w:p>
    <w:p w14:paraId="79310E08" w14:textId="69F45432" w:rsidR="00FF74C1" w:rsidRPr="00C475DF" w:rsidRDefault="00FF74C1">
      <w:pPr>
        <w:rPr>
          <w:rFonts w:ascii="Source Sans 3" w:hAnsi="Source Sans 3"/>
          <w:sz w:val="24"/>
          <w:szCs w:val="24"/>
        </w:rPr>
      </w:pPr>
    </w:p>
    <w:p w14:paraId="5D4EF5C7" w14:textId="7E71C381" w:rsidR="00FF74C1" w:rsidRPr="00C475DF" w:rsidRDefault="00000000">
      <w:pPr>
        <w:rPr>
          <w:rFonts w:ascii="Source Sans 3" w:hAnsi="Source Sans 3"/>
          <w:sz w:val="24"/>
          <w:szCs w:val="24"/>
        </w:rPr>
      </w:pPr>
      <w:hyperlink r:id="rId11" w:history="1">
        <w:r w:rsidR="00FF74C1" w:rsidRPr="00C475DF">
          <w:rPr>
            <w:rStyle w:val="Hyperlink"/>
            <w:rFonts w:ascii="Source Sans 3" w:hAnsi="Source Sans 3"/>
            <w:sz w:val="24"/>
            <w:szCs w:val="24"/>
          </w:rPr>
          <w:t>Additive Manufacturing/3D Printing | NIOSH | CDC</w:t>
        </w:r>
      </w:hyperlink>
    </w:p>
    <w:p w14:paraId="0B5C4693" w14:textId="2795C778" w:rsidR="00FF74C1" w:rsidRPr="00C475DF" w:rsidRDefault="00C475DF" w:rsidP="00FF74C1">
      <w:pPr>
        <w:numPr>
          <w:ilvl w:val="0"/>
          <w:numId w:val="1"/>
        </w:numPr>
        <w:spacing w:beforeAutospacing="1" w:afterAutospacing="1"/>
        <w:rPr>
          <w:rStyle w:val="Hyperlink"/>
          <w:rFonts w:ascii="Source Sans 3" w:eastAsia="Times New Roman" w:hAnsi="Source Sans 3" w:cs="Segoe UI"/>
          <w:sz w:val="24"/>
          <w:szCs w:val="24"/>
        </w:rPr>
      </w:pP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begin"/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instrText xml:space="preserve"> HYPERLINK "https://www.cdc.gov/niosh/topics/advancedmnf/pdfs/3DPrintingInfographic.pdf" \t "_blank" </w:instrText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separate"/>
      </w:r>
      <w:r w:rsidR="00FF74C1" w:rsidRPr="00C475DF">
        <w:rPr>
          <w:rStyle w:val="Hyperlink"/>
          <w:rFonts w:ascii="Source Sans 3" w:eastAsia="Times New Roman" w:hAnsi="Source Sans 3" w:cs="Segoe UI"/>
          <w:sz w:val="24"/>
          <w:szCs w:val="24"/>
        </w:rPr>
        <w:t>Infographic: How to Reduce Exposures When 3D Printing with Plastic Filament</w:t>
      </w:r>
    </w:p>
    <w:p w14:paraId="6E0C2C3F" w14:textId="04D97872" w:rsidR="00FF74C1" w:rsidRPr="00FF74C1" w:rsidRDefault="00C475DF" w:rsidP="00FF74C1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Source Sans 3" w:eastAsia="Times New Roman" w:hAnsi="Source Sans 3" w:cs="Segoe UI"/>
          <w:sz w:val="24"/>
          <w:szCs w:val="24"/>
        </w:rPr>
      </w:pP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end"/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begin"/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instrText xml:space="preserve"> HYPERLINK "https://www.cdc.gov/niosh/docs/2020-114/default.html" </w:instrText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separate"/>
      </w:r>
      <w:r w:rsidR="00FF74C1" w:rsidRPr="00FF74C1">
        <w:rPr>
          <w:rStyle w:val="Hyperlink"/>
          <w:rFonts w:ascii="Source Sans 3" w:eastAsia="Times New Roman" w:hAnsi="Source Sans 3" w:cs="Segoe UI"/>
          <w:sz w:val="24"/>
          <w:szCs w:val="24"/>
        </w:rPr>
        <w:t>3D Printing with Metal Powders: Health and Safety Questions to Ask</w:t>
      </w:r>
    </w:p>
    <w:p w14:paraId="640A6B97" w14:textId="15C764F9" w:rsidR="00FF74C1" w:rsidRPr="00FF74C1" w:rsidRDefault="00C475DF" w:rsidP="00FF74C1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Hyperlink"/>
          <w:rFonts w:ascii="Source Sans 3" w:eastAsia="Times New Roman" w:hAnsi="Source Sans 3" w:cs="Segoe UI"/>
          <w:sz w:val="24"/>
          <w:szCs w:val="24"/>
        </w:rPr>
      </w:pP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end"/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begin"/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instrText xml:space="preserve"> HYPERLINK "https://www.cdc.gov/niosh/docs/2020-115/default.html" </w:instrText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separate"/>
      </w:r>
      <w:r w:rsidR="00FF74C1" w:rsidRPr="00FF74C1">
        <w:rPr>
          <w:rStyle w:val="Hyperlink"/>
          <w:rFonts w:ascii="Source Sans 3" w:eastAsia="Times New Roman" w:hAnsi="Source Sans 3" w:cs="Segoe UI"/>
          <w:sz w:val="24"/>
          <w:szCs w:val="24"/>
        </w:rPr>
        <w:t>3D Printing with Filaments: Health and Safety Questions to Ask</w:t>
      </w:r>
    </w:p>
    <w:p w14:paraId="7ECE5FAF" w14:textId="0522FA4E" w:rsidR="00FF74C1" w:rsidRPr="00FF74C1" w:rsidRDefault="00C475DF" w:rsidP="00FF74C1">
      <w:pPr>
        <w:numPr>
          <w:ilvl w:val="0"/>
          <w:numId w:val="1"/>
        </w:numPr>
        <w:spacing w:before="100" w:beforeAutospacing="1" w:after="0" w:line="240" w:lineRule="auto"/>
        <w:rPr>
          <w:rStyle w:val="Hyperlink"/>
          <w:rFonts w:ascii="Source Sans 3" w:eastAsia="Times New Roman" w:hAnsi="Source Sans 3" w:cs="Segoe UI"/>
          <w:sz w:val="24"/>
          <w:szCs w:val="24"/>
        </w:rPr>
      </w:pP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end"/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begin"/>
      </w:r>
      <w:r w:rsidR="00F1542F"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instrText>HYPERLINK "https://www.cdc.gov/niosh/hhe/reports/pdfs/2017-0059-3291.pdf" \t "_blank"</w:instrText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</w:r>
      <w:r>
        <w:rPr>
          <w:rFonts w:ascii="Source Sans 3" w:eastAsia="Times New Roman" w:hAnsi="Source Sans 3" w:cs="Segoe UI"/>
          <w:color w:val="075290"/>
          <w:sz w:val="24"/>
          <w:szCs w:val="24"/>
          <w:u w:val="single"/>
        </w:rPr>
        <w:fldChar w:fldCharType="separate"/>
      </w:r>
      <w:r w:rsidR="00FF74C1" w:rsidRPr="00FF74C1">
        <w:rPr>
          <w:rStyle w:val="Hyperlink"/>
          <w:rFonts w:ascii="Source Sans 3" w:eastAsia="Times New Roman" w:hAnsi="Source Sans 3" w:cs="Segoe UI"/>
          <w:sz w:val="24"/>
          <w:szCs w:val="24"/>
        </w:rPr>
        <w:t>Evaluation of 3-D Printer Emissions and Personal Exposures at a Manufacturing Workplace</w:t>
      </w:r>
      <w:r w:rsidR="00F1542F">
        <w:rPr>
          <w:rStyle w:val="Hyperlink"/>
          <w:rFonts w:ascii="Source Sans 3" w:eastAsia="Times New Roman" w:hAnsi="Source Sans 3" w:cs="Segoe UI"/>
          <w:sz w:val="24"/>
          <w:szCs w:val="24"/>
        </w:rPr>
        <w:t xml:space="preserve"> </w:t>
      </w:r>
    </w:p>
    <w:p w14:paraId="41BFF01D" w14:textId="29E92435" w:rsidR="00FF74C1" w:rsidRPr="00C475DF" w:rsidRDefault="00C475DF" w:rsidP="00F1542F">
      <w:pPr>
        <w:pStyle w:val="ListParagraph"/>
        <w:numPr>
          <w:ilvl w:val="0"/>
          <w:numId w:val="1"/>
        </w:numPr>
      </w:pPr>
      <w:r>
        <w:rPr>
          <w:rFonts w:eastAsia="Times New Roman" w:cs="Segoe UI"/>
          <w:color w:val="075290"/>
        </w:rPr>
        <w:fldChar w:fldCharType="end"/>
      </w:r>
      <w:hyperlink r:id="rId12" w:history="1">
        <w:r w:rsidR="00FF74C1" w:rsidRPr="00C475DF">
          <w:rPr>
            <w:rStyle w:val="Hyperlink"/>
            <w:rFonts w:ascii="Source Sans 3" w:hAnsi="Source Sans 3"/>
            <w:sz w:val="24"/>
            <w:szCs w:val="24"/>
          </w:rPr>
          <w:t>Approaches to Safe 3D Printing: A Guide for Makerspace Users, Schools, Libraries and Small Businesses (cdc.gov)</w:t>
        </w:r>
      </w:hyperlink>
    </w:p>
    <w:p w14:paraId="4988043D" w14:textId="48671541" w:rsidR="00FF74C1" w:rsidRPr="00F1542F" w:rsidRDefault="00000000" w:rsidP="00F1542F">
      <w:pPr>
        <w:pStyle w:val="ListParagraph"/>
        <w:numPr>
          <w:ilvl w:val="0"/>
          <w:numId w:val="1"/>
        </w:numPr>
        <w:rPr>
          <w:rFonts w:ascii="Source Sans 3" w:hAnsi="Source Sans 3"/>
          <w:sz w:val="24"/>
          <w:szCs w:val="24"/>
        </w:rPr>
      </w:pPr>
      <w:hyperlink r:id="rId13" w:history="1">
        <w:r w:rsidR="00E664E4" w:rsidRPr="00F1542F">
          <w:rPr>
            <w:rStyle w:val="Hyperlink"/>
            <w:rFonts w:ascii="Source Sans 3" w:hAnsi="Source Sans 3"/>
            <w:sz w:val="24"/>
            <w:szCs w:val="24"/>
          </w:rPr>
          <w:t>Potential Hazards of Additive Manufacturing | Blogs | CDC</w:t>
        </w:r>
      </w:hyperlink>
    </w:p>
    <w:p w14:paraId="02FB5E6B" w14:textId="77777777" w:rsidR="00F1542F" w:rsidRDefault="00F1542F">
      <w:pPr>
        <w:rPr>
          <w:rFonts w:ascii="Source Sans 3" w:hAnsi="Source Sans 3"/>
          <w:sz w:val="24"/>
          <w:szCs w:val="24"/>
        </w:rPr>
      </w:pPr>
    </w:p>
    <w:p w14:paraId="58A579DC" w14:textId="394E1153" w:rsidR="00FF74C1" w:rsidRPr="00C475DF" w:rsidRDefault="00000000">
      <w:pPr>
        <w:rPr>
          <w:rFonts w:ascii="Source Sans 3" w:hAnsi="Source Sans 3"/>
          <w:sz w:val="24"/>
          <w:szCs w:val="24"/>
        </w:rPr>
      </w:pPr>
      <w:hyperlink r:id="rId14" w:history="1">
        <w:r w:rsidR="00FB64F9" w:rsidRPr="00C475DF">
          <w:rPr>
            <w:rStyle w:val="Hyperlink"/>
            <w:rFonts w:ascii="Source Sans 3" w:hAnsi="Source Sans 3"/>
            <w:sz w:val="24"/>
            <w:szCs w:val="24"/>
          </w:rPr>
          <w:t>3D Printing Fire Safety | NFPA</w:t>
        </w:r>
      </w:hyperlink>
    </w:p>
    <w:p w14:paraId="6AA36884" w14:textId="741B80C6" w:rsidR="004F154A" w:rsidRDefault="00000000">
      <w:pPr>
        <w:rPr>
          <w:rFonts w:ascii="Source Sans 3" w:hAnsi="Source Sans 3"/>
          <w:sz w:val="24"/>
          <w:szCs w:val="24"/>
        </w:rPr>
      </w:pPr>
      <w:hyperlink r:id="rId15" w:history="1">
        <w:r w:rsidR="00F1542F" w:rsidRPr="00F1542F">
          <w:rPr>
            <w:rStyle w:val="Hyperlink"/>
            <w:rFonts w:ascii="Source Sans 3" w:hAnsi="Source Sans 3"/>
            <w:sz w:val="24"/>
            <w:szCs w:val="24"/>
          </w:rPr>
          <w:t>Innovation in Additive Manufacturing Ecosystem (jobsohio.com)</w:t>
        </w:r>
      </w:hyperlink>
    </w:p>
    <w:p w14:paraId="5E282C5B" w14:textId="18B2B952" w:rsidR="001E4C6B" w:rsidRDefault="001E4C6B">
      <w:pPr>
        <w:rPr>
          <w:rFonts w:ascii="Source Sans 3" w:hAnsi="Source Sans 3"/>
          <w:sz w:val="24"/>
          <w:szCs w:val="24"/>
        </w:rPr>
      </w:pPr>
    </w:p>
    <w:p w14:paraId="1B7C2DC6" w14:textId="4E4410D3" w:rsidR="001E4C6B" w:rsidRDefault="001E4C6B">
      <w:pPr>
        <w:rPr>
          <w:rFonts w:ascii="Source Sans 3" w:hAnsi="Source Sans 3"/>
          <w:sz w:val="24"/>
          <w:szCs w:val="24"/>
        </w:rPr>
      </w:pPr>
      <w:r>
        <w:rPr>
          <w:rFonts w:ascii="Source Sans 3" w:hAnsi="Source Sans 3"/>
          <w:sz w:val="24"/>
          <w:szCs w:val="24"/>
        </w:rPr>
        <w:t>Printers in Education – Chemical Insights (UL)</w:t>
      </w:r>
    </w:p>
    <w:p w14:paraId="4E2B4AFB" w14:textId="4F765D4A" w:rsidR="001E4C6B" w:rsidRPr="00AE390E" w:rsidRDefault="00000000">
      <w:pPr>
        <w:rPr>
          <w:rFonts w:ascii="Source Sans 3" w:hAnsi="Source Sans 3"/>
          <w:sz w:val="24"/>
          <w:szCs w:val="24"/>
        </w:rPr>
      </w:pPr>
      <w:hyperlink r:id="rId16" w:history="1">
        <w:r w:rsidR="001E4C6B" w:rsidRPr="00AE390E">
          <w:rPr>
            <w:rStyle w:val="Hyperlink"/>
            <w:rFonts w:ascii="Source Sans 3" w:hAnsi="Source Sans 3"/>
            <w:sz w:val="24"/>
            <w:szCs w:val="24"/>
          </w:rPr>
          <w:t>3DPrintersandAirQualityHigherEd_062022.pdf (chemicalinsights.org)</w:t>
        </w:r>
      </w:hyperlink>
    </w:p>
    <w:p w14:paraId="0AE5AEA3" w14:textId="24465B00" w:rsidR="001E4C6B" w:rsidRPr="00AE390E" w:rsidRDefault="00000000">
      <w:pPr>
        <w:rPr>
          <w:rFonts w:ascii="Source Sans 3" w:hAnsi="Source Sans 3"/>
          <w:sz w:val="24"/>
          <w:szCs w:val="24"/>
        </w:rPr>
      </w:pPr>
      <w:hyperlink r:id="rId17" w:history="1">
        <w:r w:rsidR="001E4C6B" w:rsidRPr="00AE390E">
          <w:rPr>
            <w:rStyle w:val="Hyperlink"/>
            <w:rFonts w:ascii="Source Sans 3" w:hAnsi="Source Sans 3"/>
            <w:sz w:val="24"/>
            <w:szCs w:val="24"/>
          </w:rPr>
          <w:t>Handout_050621 (chemicalinsights.org)</w:t>
        </w:r>
      </w:hyperlink>
    </w:p>
    <w:p w14:paraId="3A1DDB81" w14:textId="59235893" w:rsidR="001E4C6B" w:rsidRPr="00AE390E" w:rsidRDefault="00000000">
      <w:pPr>
        <w:rPr>
          <w:rFonts w:ascii="Source Sans 3" w:hAnsi="Source Sans 3"/>
          <w:sz w:val="24"/>
          <w:szCs w:val="24"/>
        </w:rPr>
      </w:pPr>
      <w:hyperlink r:id="rId18" w:history="1">
        <w:r w:rsidR="001E4C6B" w:rsidRPr="00AE390E">
          <w:rPr>
            <w:rStyle w:val="Hyperlink"/>
            <w:rFonts w:ascii="Source Sans 3" w:hAnsi="Source Sans 3"/>
            <w:sz w:val="24"/>
            <w:szCs w:val="24"/>
          </w:rPr>
          <w:t>Toolkit_Checklist_generic-Mitigation-Strategy-Checklist.pdf (chemicalinsights.org)</w:t>
        </w:r>
      </w:hyperlink>
    </w:p>
    <w:p w14:paraId="3C09DEA3" w14:textId="14C8F800" w:rsidR="001E4C6B" w:rsidRPr="00AE390E" w:rsidRDefault="00000000">
      <w:pPr>
        <w:rPr>
          <w:rFonts w:ascii="Source Sans 3" w:hAnsi="Source Sans 3"/>
          <w:sz w:val="24"/>
          <w:szCs w:val="24"/>
        </w:rPr>
      </w:pPr>
      <w:hyperlink r:id="rId19" w:history="1">
        <w:r w:rsidR="001E4C6B" w:rsidRPr="00AE390E">
          <w:rPr>
            <w:rStyle w:val="Hyperlink"/>
            <w:rFonts w:ascii="Source Sans 3" w:hAnsi="Source Sans 3"/>
            <w:sz w:val="24"/>
            <w:szCs w:val="24"/>
          </w:rPr>
          <w:t>TB_630_Metal_Composition_3DPrinting_Emissions.pdf (chemicalinsights.org)</w:t>
        </w:r>
      </w:hyperlink>
    </w:p>
    <w:p w14:paraId="680EC8A6" w14:textId="30D6FC56" w:rsidR="001E4C6B" w:rsidRPr="00AE390E" w:rsidRDefault="00000000" w:rsidP="001E4C6B">
      <w:pPr>
        <w:rPr>
          <w:rFonts w:ascii="Source Sans 3" w:hAnsi="Source Sans 3"/>
          <w:sz w:val="24"/>
          <w:szCs w:val="24"/>
        </w:rPr>
      </w:pPr>
      <w:hyperlink r:id="rId20" w:history="1">
        <w:r w:rsidR="001E4C6B" w:rsidRPr="00AE390E">
          <w:rPr>
            <w:rStyle w:val="Hyperlink"/>
            <w:rFonts w:ascii="Source Sans 3" w:hAnsi="Source Sans 3"/>
            <w:sz w:val="24"/>
            <w:szCs w:val="24"/>
          </w:rPr>
          <w:t>UL-200B_1.pdf (chemicalinsights.org)</w:t>
        </w:r>
      </w:hyperlink>
      <w:r w:rsidR="001E4C6B" w:rsidRPr="00AE390E">
        <w:rPr>
          <w:rFonts w:ascii="Source Sans 3" w:hAnsi="Source Sans 3"/>
          <w:sz w:val="24"/>
          <w:szCs w:val="24"/>
        </w:rPr>
        <w:t xml:space="preserve"> – UL Guidelines for Safe Use of 3D Printing for Institutions</w:t>
      </w:r>
      <w:r w:rsidR="00AE390E">
        <w:rPr>
          <w:rFonts w:ascii="Source Sans 3" w:hAnsi="Source Sans 3"/>
          <w:sz w:val="24"/>
          <w:szCs w:val="24"/>
        </w:rPr>
        <w:t xml:space="preserve"> </w:t>
      </w:r>
      <w:r w:rsidR="001E4C6B" w:rsidRPr="00AE390E">
        <w:rPr>
          <w:rFonts w:ascii="Source Sans 3" w:hAnsi="Source Sans 3"/>
          <w:sz w:val="24"/>
          <w:szCs w:val="24"/>
        </w:rPr>
        <w:t>of Higher Education</w:t>
      </w:r>
    </w:p>
    <w:p w14:paraId="7CDED776" w14:textId="1A348271" w:rsidR="001E4C6B" w:rsidRPr="00F1542F" w:rsidRDefault="001E4C6B">
      <w:pPr>
        <w:rPr>
          <w:rFonts w:ascii="Source Sans 3" w:hAnsi="Source Sans 3"/>
          <w:sz w:val="24"/>
          <w:szCs w:val="24"/>
        </w:rPr>
      </w:pPr>
    </w:p>
    <w:sectPr w:rsidR="001E4C6B" w:rsidRPr="00F1542F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C818C" w14:textId="77777777" w:rsidR="00E7684E" w:rsidRDefault="00E7684E" w:rsidP="00E11010">
      <w:pPr>
        <w:spacing w:after="0" w:line="240" w:lineRule="auto"/>
      </w:pPr>
      <w:r>
        <w:separator/>
      </w:r>
    </w:p>
  </w:endnote>
  <w:endnote w:type="continuationSeparator" w:id="0">
    <w:p w14:paraId="1B557527" w14:textId="77777777" w:rsidR="00E7684E" w:rsidRDefault="00E7684E" w:rsidP="00E11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3">
    <w:panose1 w:val="020B0503030403020204"/>
    <w:charset w:val="00"/>
    <w:family w:val="swiss"/>
    <w:notTrueType/>
    <w:pitch w:val="variable"/>
    <w:sig w:usb0="E00002FF" w:usb1="00002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27D18" w14:textId="77777777" w:rsidR="00E11010" w:rsidRDefault="00E1101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B1525" w14:textId="77777777" w:rsidR="00E11010" w:rsidRDefault="00E1101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8B8F6" w14:textId="77777777" w:rsidR="00E11010" w:rsidRDefault="00E110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B9BED" w14:textId="77777777" w:rsidR="00E7684E" w:rsidRDefault="00E7684E" w:rsidP="00E11010">
      <w:pPr>
        <w:spacing w:after="0" w:line="240" w:lineRule="auto"/>
      </w:pPr>
      <w:r>
        <w:separator/>
      </w:r>
    </w:p>
  </w:footnote>
  <w:footnote w:type="continuationSeparator" w:id="0">
    <w:p w14:paraId="7CB3EBB6" w14:textId="77777777" w:rsidR="00E7684E" w:rsidRDefault="00E7684E" w:rsidP="00E11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5BF85" w14:textId="77777777" w:rsidR="00E11010" w:rsidRDefault="00E1101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6CD85" w14:textId="5DC6BA9A" w:rsidR="00E11010" w:rsidRPr="00E11010" w:rsidRDefault="00E11010" w:rsidP="00AE390E">
    <w:pPr>
      <w:pStyle w:val="Header"/>
      <w:jc w:val="center"/>
      <w:rPr>
        <w:rFonts w:ascii="Source Sans 3" w:hAnsi="Source Sans 3"/>
        <w:sz w:val="28"/>
        <w:szCs w:val="28"/>
      </w:rPr>
    </w:pPr>
    <w:r w:rsidRPr="00E11010">
      <w:rPr>
        <w:rFonts w:ascii="Source Sans 3" w:hAnsi="Source Sans 3"/>
        <w:sz w:val="28"/>
        <w:szCs w:val="28"/>
      </w:rPr>
      <w:t xml:space="preserve">Resources for Additive Manufacturing &amp; 3D </w:t>
    </w:r>
    <w:proofErr w:type="gramStart"/>
    <w:r w:rsidRPr="00E11010">
      <w:rPr>
        <w:rFonts w:ascii="Source Sans 3" w:hAnsi="Source Sans 3"/>
        <w:sz w:val="28"/>
        <w:szCs w:val="28"/>
      </w:rPr>
      <w:t>Printing</w:t>
    </w:r>
    <w:proofErr w:type="gram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8F556" w14:textId="77777777" w:rsidR="00E11010" w:rsidRDefault="00E1101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A61AAB"/>
    <w:multiLevelType w:val="hybridMultilevel"/>
    <w:tmpl w:val="725497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52B0A40"/>
    <w:multiLevelType w:val="multilevel"/>
    <w:tmpl w:val="ECEEF35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 w16cid:durableId="434131932">
    <w:abstractNumId w:val="1"/>
  </w:num>
  <w:num w:numId="2" w16cid:durableId="1057128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E33"/>
    <w:rsid w:val="001E4C6B"/>
    <w:rsid w:val="002717B1"/>
    <w:rsid w:val="004E122D"/>
    <w:rsid w:val="004F154A"/>
    <w:rsid w:val="00A00CC6"/>
    <w:rsid w:val="00AE390E"/>
    <w:rsid w:val="00C475DF"/>
    <w:rsid w:val="00CD2E33"/>
    <w:rsid w:val="00E11010"/>
    <w:rsid w:val="00E664E4"/>
    <w:rsid w:val="00E7684E"/>
    <w:rsid w:val="00F1542F"/>
    <w:rsid w:val="00FB64F9"/>
    <w:rsid w:val="00FF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932874"/>
  <w15:chartTrackingRefBased/>
  <w15:docId w15:val="{AAB5FF46-C0C9-404E-9C08-5134BE4D0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74C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154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11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010"/>
  </w:style>
  <w:style w:type="paragraph" w:styleId="Footer">
    <w:name w:val="footer"/>
    <w:basedOn w:val="Normal"/>
    <w:link w:val="FooterChar"/>
    <w:uiPriority w:val="99"/>
    <w:unhideWhenUsed/>
    <w:rsid w:val="00E110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1010"/>
  </w:style>
  <w:style w:type="paragraph" w:styleId="ListParagraph">
    <w:name w:val="List Paragraph"/>
    <w:basedOn w:val="Normal"/>
    <w:uiPriority w:val="34"/>
    <w:qFormat/>
    <w:rsid w:val="00C475D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1542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3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blogs.cdc.gov/niosh-science-blog/2019/04/09/am/" TargetMode="External"/><Relationship Id="rId18" Type="http://schemas.openxmlformats.org/officeDocument/2006/relationships/hyperlink" Target="https://chemicalinsights.org/wp-content/uploads/2022/03/Toolkit_Checklist_generic-Mitigation-Strategy-Checklist.pdf" TargetMode="External"/><Relationship Id="rId26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hyperlink" Target="https://www.cdc.gov/niosh/docs/2024-103/pdfs/2024-103.pdf" TargetMode="External"/><Relationship Id="rId17" Type="http://schemas.openxmlformats.org/officeDocument/2006/relationships/hyperlink" Target="https://chemicalinsights.org/wp-content/uploads/2022/03/3DP_Top_Ten_Handout.pdf" TargetMode="External"/><Relationship Id="rId25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hyperlink" Target="https://chemicalinsights.org/wp-content/uploads/2022/08/3DPrintersandAirQualityHigherEd_062022.pdf" TargetMode="External"/><Relationship Id="rId20" Type="http://schemas.openxmlformats.org/officeDocument/2006/relationships/hyperlink" Target="https://chemicalinsights.org/wp-content/uploads/2023/05/UL-200B_1.pdf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cdc.gov/niosh/topics/advancedmnf/additivemnf.html" TargetMode="External"/><Relationship Id="rId24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hyperlink" Target="https://www.jobsohio.com/industries/additive-manufacturing?&amp;utm_source=Google&amp;utm_medium=CPC&amp;utm_campaign=%7Bcampaign%7D&amp;utm_term=additive%20manufacturing&amp;gad_source=1&amp;gclid=EAIaIQobChMI0MuRipyFhAMVYIdaBR29MgAjEAAYAiAAEgK58vD_BwE&amp;gclsrc=aw.ds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https://www.lboro.ac.uk/research/amrg/" TargetMode="External"/><Relationship Id="rId19" Type="http://schemas.openxmlformats.org/officeDocument/2006/relationships/hyperlink" Target="https://chemicalinsights.org/wp-content/uploads/2024/01/TB_630_Metal_Composition_3DPrinting_Emissions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nfpa.org/news-blogs-and-articles/blogs/2021/03/05/additive-manufacturing-3d-printing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essionreviewnotes xmlns="4870351d-1527-4269-9870-a0a24ad46c57" xsi:nil="true"/>
    <TaxCatchAll xmlns="06a0b0f5-ab3f-4382-8730-459fb424e421" xsi:nil="true"/>
    <lcf76f155ced4ddcb4097134ff3c332f xmlns="4870351d-1527-4269-9870-a0a24ad46c5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83E4CE85A3774182A85D41A4452876" ma:contentTypeVersion="17" ma:contentTypeDescription="Create a new document." ma:contentTypeScope="" ma:versionID="d5ad83ce8b8d62342d494902deae2f45">
  <xsd:schema xmlns:xsd="http://www.w3.org/2001/XMLSchema" xmlns:xs="http://www.w3.org/2001/XMLSchema" xmlns:p="http://schemas.microsoft.com/office/2006/metadata/properties" xmlns:ns2="4870351d-1527-4269-9870-a0a24ad46c57" xmlns:ns3="fe380dd8-c0d7-4d31-8e29-7bc020f18022" xmlns:ns4="06a0b0f5-ab3f-4382-8730-459fb424e421" targetNamespace="http://schemas.microsoft.com/office/2006/metadata/properties" ma:root="true" ma:fieldsID="a0ecc0fb3889ab6a536d9dee148cb2e4" ns2:_="" ns3:_="" ns4:_="">
    <xsd:import namespace="4870351d-1527-4269-9870-a0a24ad46c57"/>
    <xsd:import namespace="fe380dd8-c0d7-4d31-8e29-7bc020f18022"/>
    <xsd:import namespace="06a0b0f5-ab3f-4382-8730-459fb424e4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Sessionreviewnote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0351d-1527-4269-9870-a0a24ad46c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7234c9c0-dc82-4bd3-8448-fd5c6ce0fb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Sessionreviewnotes" ma:index="23" nillable="true" ma:displayName="Session review notes" ma:description="anything that creates an issue for finishing the review" ma:format="Dropdown" ma:internalName="Sessionreviewnotes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380dd8-c0d7-4d31-8e29-7bc020f1802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a0b0f5-ab3f-4382-8730-459fb424e42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c4b2fc4-9071-4fa6-916e-e84ad2f4315c}" ma:internalName="TaxCatchAll" ma:showField="CatchAllData" ma:web="fe380dd8-c0d7-4d31-8e29-7bc020f180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21D898-CE01-4C0A-A649-0405389D4D17}">
  <ds:schemaRefs>
    <ds:schemaRef ds:uri="http://schemas.microsoft.com/office/2006/metadata/properties"/>
    <ds:schemaRef ds:uri="http://schemas.microsoft.com/office/infopath/2007/PartnerControls"/>
    <ds:schemaRef ds:uri="4870351d-1527-4269-9870-a0a24ad46c57"/>
    <ds:schemaRef ds:uri="06a0b0f5-ab3f-4382-8730-459fb424e421"/>
  </ds:schemaRefs>
</ds:datastoreItem>
</file>

<file path=customXml/itemProps2.xml><?xml version="1.0" encoding="utf-8"?>
<ds:datastoreItem xmlns:ds="http://schemas.openxmlformats.org/officeDocument/2006/customXml" ds:itemID="{E46A05AC-2161-42CE-B90B-57405B5A9B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2FA43C-BCBB-4337-A7EC-5B97722577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0351d-1527-4269-9870-a0a24ad46c57"/>
    <ds:schemaRef ds:uri="fe380dd8-c0d7-4d31-8e29-7bc020f18022"/>
    <ds:schemaRef ds:uri="06a0b0f5-ab3f-4382-8730-459fb424e4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1055</Characters>
  <Application>Microsoft Office Word</Application>
  <DocSecurity>0</DocSecurity>
  <Lines>23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Bureau of Workers' Compensation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Ghezzi, Sarah</dc:creator>
  <cp:keywords/>
  <dc:description/>
  <cp:lastModifiedBy>Sarah Ghezzi</cp:lastModifiedBy>
  <cp:revision>2</cp:revision>
  <dcterms:created xsi:type="dcterms:W3CDTF">2024-08-08T12:19:00Z</dcterms:created>
  <dcterms:modified xsi:type="dcterms:W3CDTF">2024-08-08T12:19:00Z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0x0101005583E4CE85A3774182A85D41A4452876</vt:lpwstr>
  </property>
  <property fmtid="{D5CDD505-2E9C-101B-9397-08002B2CF9AE}" pid="3" name="GrammarlyDocumentId">
    <vt:lpwstr>d89a7826bfeb30c828427c9bd0247c0bd23903b54b964a2a9939942087599f79</vt:lpwstr>
  </property>
</Properties>
</file>